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1298"/>
        <w:gridCol w:w="2306"/>
        <w:gridCol w:w="1730"/>
        <w:gridCol w:w="1297"/>
        <w:gridCol w:w="2306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6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B26" w:rsidTr="00B75820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5A4B26" w:rsidRPr="00892277" w:rsidRDefault="005A4B26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5A4B26" w:rsidRPr="00892277" w:rsidRDefault="005A4B26" w:rsidP="005A4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Jogos Desportivos</w:t>
            </w:r>
          </w:p>
        </w:tc>
        <w:tc>
          <w:tcPr>
            <w:tcW w:w="1298" w:type="dxa"/>
            <w:shd w:val="clear" w:color="auto" w:fill="FFFFFF" w:themeFill="background1"/>
          </w:tcPr>
          <w:p w:rsidR="005A4B26" w:rsidRPr="00892277" w:rsidRDefault="005A4B26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Nível</w:t>
            </w:r>
          </w:p>
          <w:p w:rsidR="005A4B26" w:rsidRPr="00892277" w:rsidRDefault="005A4B26" w:rsidP="00EB2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shd w:val="clear" w:color="auto" w:fill="FFFFFF" w:themeFill="background1"/>
          </w:tcPr>
          <w:p w:rsidR="005A4B26" w:rsidRPr="00892277" w:rsidRDefault="005A4B26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5A4B26" w:rsidRPr="00892277" w:rsidRDefault="005A4B26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12º C</w:t>
            </w:r>
          </w:p>
        </w:tc>
        <w:tc>
          <w:tcPr>
            <w:tcW w:w="1730" w:type="dxa"/>
            <w:shd w:val="clear" w:color="auto" w:fill="FFFFFF" w:themeFill="background1"/>
          </w:tcPr>
          <w:p w:rsidR="005A4B26" w:rsidRPr="00892277" w:rsidRDefault="005A4B26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5A4B26" w:rsidRPr="00892277" w:rsidRDefault="005A4B26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10:10/ 90’</w:t>
            </w:r>
          </w:p>
        </w:tc>
        <w:tc>
          <w:tcPr>
            <w:tcW w:w="1297" w:type="dxa"/>
            <w:shd w:val="clear" w:color="auto" w:fill="FFFFFF" w:themeFill="background1"/>
          </w:tcPr>
          <w:p w:rsidR="005A4B26" w:rsidRPr="00892277" w:rsidRDefault="005A4B26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5A4B26" w:rsidRPr="00892277" w:rsidRDefault="005A4B26" w:rsidP="00EB0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58" w:type="dxa"/>
            <w:gridSpan w:val="2"/>
            <w:shd w:val="clear" w:color="auto" w:fill="FFFFFF" w:themeFill="background1"/>
          </w:tcPr>
          <w:p w:rsidR="005A4B26" w:rsidRPr="00892277" w:rsidRDefault="005A4B26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5A4B26" w:rsidRPr="00892277" w:rsidRDefault="005A4B26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Vasco Ensinas, António Sousa, Helena Gil</w:t>
            </w:r>
          </w:p>
        </w:tc>
        <w:tc>
          <w:tcPr>
            <w:tcW w:w="1259" w:type="dxa"/>
            <w:shd w:val="clear" w:color="auto" w:fill="FFFFFF" w:themeFill="background1"/>
          </w:tcPr>
          <w:p w:rsidR="005A4B26" w:rsidRDefault="005A4B26" w:rsidP="00E12A17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Aula nº </w:t>
            </w:r>
          </w:p>
          <w:p w:rsidR="005A4B26" w:rsidRPr="00E12A17" w:rsidRDefault="005A4B26" w:rsidP="00E12A17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5-6</w:t>
            </w:r>
          </w:p>
        </w:tc>
        <w:tc>
          <w:tcPr>
            <w:tcW w:w="1259" w:type="dxa"/>
            <w:shd w:val="clear" w:color="auto" w:fill="FFFFFF" w:themeFill="background1"/>
          </w:tcPr>
          <w:p w:rsidR="005A4B26" w:rsidRPr="001F6927" w:rsidRDefault="005A4B26" w:rsidP="00BE313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B2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Data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/09/2013</w:t>
            </w:r>
          </w:p>
        </w:tc>
      </w:tr>
      <w:tr w:rsidR="001F6927" w:rsidTr="00FA3582">
        <w:trPr>
          <w:trHeight w:val="765"/>
        </w:trPr>
        <w:tc>
          <w:tcPr>
            <w:tcW w:w="11563" w:type="dxa"/>
            <w:gridSpan w:val="6"/>
            <w:shd w:val="clear" w:color="auto" w:fill="FFFFFF" w:themeFill="background1"/>
          </w:tcPr>
          <w:p w:rsidR="001F6927" w:rsidRPr="0053208D" w:rsidRDefault="001F6927" w:rsidP="003F5B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Desenvolver progressivamente a adaptação ao esforço através de situações lúdicas promovendo as competências não trabalhadas nas férias pelos alunos. Solicitar comportamentos que levem os alunos a relacionar-se entre si através das dinâmicas de grupo geradas.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3F5B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12A17">
              <w:rPr>
                <w:rFonts w:ascii="Times New Roman" w:hAnsi="Times New Roman" w:cs="Times New Roman"/>
              </w:rPr>
              <w:t>Sinalizadores, c</w:t>
            </w:r>
            <w:r w:rsidR="000F7376" w:rsidRPr="00E40A4B">
              <w:rPr>
                <w:rFonts w:ascii="Times New Roman" w:hAnsi="Times New Roman" w:cs="Times New Roman"/>
              </w:rPr>
              <w:t xml:space="preserve">oletes, </w:t>
            </w:r>
            <w:r w:rsidR="00E12A17">
              <w:rPr>
                <w:rFonts w:ascii="Times New Roman" w:hAnsi="Times New Roman" w:cs="Times New Roman"/>
              </w:rPr>
              <w:t>6 b</w:t>
            </w:r>
            <w:r w:rsidR="000F7376" w:rsidRPr="00E40A4B">
              <w:rPr>
                <w:rFonts w:ascii="Times New Roman" w:hAnsi="Times New Roman" w:cs="Times New Roman"/>
              </w:rPr>
              <w:t>ola</w:t>
            </w:r>
            <w:r w:rsidR="00E12A17">
              <w:rPr>
                <w:rFonts w:ascii="Times New Roman" w:hAnsi="Times New Roman" w:cs="Times New Roman"/>
              </w:rPr>
              <w:t>s rítmicas, 1 bola de voleibol.</w:t>
            </w:r>
          </w:p>
        </w:tc>
      </w:tr>
      <w:bookmarkEnd w:id="0"/>
    </w:tbl>
    <w:p w:rsidR="00145C27" w:rsidRDefault="00FA37A4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ook w:val="04A0"/>
      </w:tblPr>
      <w:tblGrid>
        <w:gridCol w:w="498"/>
        <w:gridCol w:w="2838"/>
        <w:gridCol w:w="3156"/>
        <w:gridCol w:w="3348"/>
        <w:gridCol w:w="4169"/>
        <w:gridCol w:w="1131"/>
      </w:tblGrid>
      <w:tr w:rsidR="000F7376" w:rsidTr="00473CA9">
        <w:tc>
          <w:tcPr>
            <w:tcW w:w="0" w:type="auto"/>
            <w:shd w:val="clear" w:color="auto" w:fill="8DB3E2" w:themeFill="text2" w:themeFillTint="66"/>
          </w:tcPr>
          <w:p w:rsidR="000F7376" w:rsidRPr="00823595" w:rsidRDefault="000F7376">
            <w:bookmarkStart w:id="1" w:name="OLE_LINK4"/>
            <w:bookmarkStart w:id="2" w:name="OLE_LINK5"/>
          </w:p>
        </w:tc>
        <w:tc>
          <w:tcPr>
            <w:tcW w:w="2876" w:type="dxa"/>
            <w:shd w:val="clear" w:color="auto" w:fill="8DB3E2" w:themeFill="text2" w:themeFillTint="66"/>
            <w:vAlign w:val="center"/>
          </w:tcPr>
          <w:p w:rsidR="000F7376" w:rsidRPr="00823595" w:rsidRDefault="000F7376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Objetivos Específicos</w:t>
            </w:r>
          </w:p>
        </w:tc>
        <w:tc>
          <w:tcPr>
            <w:tcW w:w="2977" w:type="dxa"/>
            <w:shd w:val="clear" w:color="auto" w:fill="8DB3E2" w:themeFill="text2" w:themeFillTint="66"/>
            <w:vAlign w:val="center"/>
          </w:tcPr>
          <w:p w:rsidR="000F7376" w:rsidRPr="00823595" w:rsidRDefault="000F7376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402" w:type="dxa"/>
            <w:shd w:val="clear" w:color="auto" w:fill="8DB3E2" w:themeFill="text2" w:themeFillTint="66"/>
            <w:vAlign w:val="center"/>
          </w:tcPr>
          <w:p w:rsidR="000F7376" w:rsidRPr="00823595" w:rsidRDefault="000F7376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4253" w:type="dxa"/>
            <w:shd w:val="clear" w:color="auto" w:fill="8DB3E2" w:themeFill="text2" w:themeFillTint="66"/>
            <w:vAlign w:val="center"/>
          </w:tcPr>
          <w:p w:rsidR="000F7376" w:rsidRPr="00823595" w:rsidRDefault="000F7376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Organização do Exercício</w:t>
            </w:r>
          </w:p>
        </w:tc>
        <w:tc>
          <w:tcPr>
            <w:tcW w:w="1134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0F7376" w:rsidRPr="00823595" w:rsidRDefault="000F7376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0F7376" w:rsidTr="00473CA9">
        <w:trPr>
          <w:trHeight w:val="1084"/>
        </w:trPr>
        <w:tc>
          <w:tcPr>
            <w:tcW w:w="0" w:type="auto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0F7376" w:rsidRPr="00823595" w:rsidRDefault="000F7376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876" w:type="dxa"/>
            <w:vAlign w:val="center"/>
          </w:tcPr>
          <w:p w:rsidR="000F7376" w:rsidRPr="00816854" w:rsidRDefault="000F7376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F7376" w:rsidRDefault="005B07E9">
            <w:r>
              <w:rPr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2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bottom w:val="single" w:sz="24" w:space="0" w:color="548DD4" w:themeColor="text2" w:themeTint="99"/>
            </w:tcBorders>
            <w:vAlign w:val="center"/>
          </w:tcPr>
          <w:p w:rsidR="000F7376" w:rsidRDefault="000F7376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690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0F7376" w:rsidRDefault="000F7376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376" w:rsidRPr="00E55690" w:rsidRDefault="000F7376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4253" w:type="dxa"/>
            <w:tcBorders>
              <w:bottom w:val="single" w:sz="24" w:space="0" w:color="548DD4" w:themeColor="text2" w:themeTint="99"/>
            </w:tcBorders>
            <w:vAlign w:val="center"/>
          </w:tcPr>
          <w:p w:rsidR="000F7376" w:rsidRPr="001C5ACE" w:rsidRDefault="000F7376" w:rsidP="005B07E9">
            <w:pPr>
              <w:pStyle w:val="Default"/>
              <w:numPr>
                <w:ilvl w:val="0"/>
                <w:numId w:val="10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FBD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134" w:type="dxa"/>
            <w:tcBorders>
              <w:bottom w:val="single" w:sz="24" w:space="0" w:color="4F81BD" w:themeColor="accent1"/>
            </w:tcBorders>
            <w:vAlign w:val="center"/>
          </w:tcPr>
          <w:p w:rsidR="000F7376" w:rsidRPr="00E85FD5" w:rsidRDefault="000F7376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 xml:space="preserve"> 5’</w:t>
            </w:r>
          </w:p>
          <w:p w:rsidR="000F7376" w:rsidRPr="00E85FD5" w:rsidRDefault="000F7376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 xml:space="preserve"> 5’</w:t>
            </w:r>
          </w:p>
        </w:tc>
      </w:tr>
      <w:tr w:rsidR="000F7376" w:rsidTr="00473CA9">
        <w:tc>
          <w:tcPr>
            <w:tcW w:w="0" w:type="auto"/>
            <w:vMerge/>
            <w:shd w:val="clear" w:color="auto" w:fill="8DB3E2" w:themeFill="text2" w:themeFillTint="66"/>
          </w:tcPr>
          <w:p w:rsidR="000F7376" w:rsidRDefault="000F7376">
            <w:bookmarkStart w:id="3" w:name="_Hlk366523993"/>
          </w:p>
        </w:tc>
        <w:tc>
          <w:tcPr>
            <w:tcW w:w="2876" w:type="dxa"/>
            <w:vMerge w:val="restart"/>
            <w:vAlign w:val="center"/>
          </w:tcPr>
          <w:p w:rsidR="000F7376" w:rsidRPr="00816854" w:rsidRDefault="000F7376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2977" w:type="dxa"/>
          </w:tcPr>
          <w:p w:rsidR="000F7376" w:rsidRDefault="00E12A17">
            <w:r w:rsidRPr="00E12A17">
              <w:rPr>
                <w:noProof/>
                <w:lang w:eastAsia="pt-PT"/>
              </w:rPr>
              <w:drawing>
                <wp:inline distT="0" distB="0" distL="0" distR="0">
                  <wp:extent cx="1285875" cy="878789"/>
                  <wp:effectExtent l="19050" t="0" r="9525" b="0"/>
                  <wp:docPr id="3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78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bottom w:val="single" w:sz="24" w:space="0" w:color="548DD4" w:themeColor="text2" w:themeTint="99"/>
            </w:tcBorders>
            <w:vAlign w:val="center"/>
          </w:tcPr>
          <w:p w:rsidR="00E12A17" w:rsidRDefault="00E12A17" w:rsidP="00E12A1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Corrida de Baixa Intensidade</w:t>
            </w:r>
          </w:p>
          <w:p w:rsidR="00E12A17" w:rsidRDefault="00E12A17" w:rsidP="00E12A1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12A17" w:rsidRPr="005B07E9" w:rsidRDefault="00E12A17" w:rsidP="00E12A1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b/>
                <w:sz w:val="18"/>
                <w:szCs w:val="18"/>
              </w:rPr>
              <w:t>Futebol-Humano (2 equipas)</w:t>
            </w:r>
          </w:p>
          <w:p w:rsidR="000F7376" w:rsidRPr="00FB030D" w:rsidRDefault="00E12A17" w:rsidP="00E12A1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O objetivo do jogo é invadir a baliza da equipa adversária sem ser tocado pelos membros da equipa e evitar que a equipa adversária marque golo.</w:t>
            </w:r>
          </w:p>
        </w:tc>
        <w:tc>
          <w:tcPr>
            <w:tcW w:w="4253" w:type="dxa"/>
            <w:tcBorders>
              <w:bottom w:val="single" w:sz="24" w:space="0" w:color="548DD4" w:themeColor="text2" w:themeTint="99"/>
            </w:tcBorders>
            <w:vAlign w:val="center"/>
          </w:tcPr>
          <w:p w:rsidR="00E12A17" w:rsidRPr="005B07E9" w:rsidRDefault="00E12A17" w:rsidP="00E12A17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Regras:</w:t>
            </w:r>
          </w:p>
          <w:p w:rsidR="00E12A17" w:rsidRPr="005B07E9" w:rsidRDefault="00E12A17" w:rsidP="00E12A17">
            <w:pPr>
              <w:pStyle w:val="Default"/>
              <w:numPr>
                <w:ilvl w:val="0"/>
                <w:numId w:val="3"/>
              </w:numPr>
              <w:tabs>
                <w:tab w:val="left" w:pos="176"/>
              </w:tabs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Não sair dos limites do campo.</w:t>
            </w:r>
          </w:p>
          <w:p w:rsidR="00E12A17" w:rsidRPr="005B07E9" w:rsidRDefault="00E12A17" w:rsidP="00E12A17">
            <w:pPr>
              <w:pStyle w:val="Default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Quando um aluno é tocado na área da equipa adversária, fica imóvel de braços afastados à espera que um colega o salve.</w:t>
            </w:r>
          </w:p>
          <w:p w:rsidR="000F7376" w:rsidRPr="00E12A17" w:rsidRDefault="00E12A17" w:rsidP="00E12A17">
            <w:pPr>
              <w:pStyle w:val="Default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Os alunos não podem estar a menos de 2m.</w:t>
            </w:r>
          </w:p>
        </w:tc>
        <w:tc>
          <w:tcPr>
            <w:tcW w:w="1134" w:type="dxa"/>
            <w:tcBorders>
              <w:top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0F7376" w:rsidRPr="0051632A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0F7376" w:rsidRPr="0051632A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T.T.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5’</w:t>
            </w:r>
          </w:p>
        </w:tc>
      </w:tr>
      <w:bookmarkEnd w:id="3"/>
      <w:tr w:rsidR="000F7376" w:rsidTr="005B07E9">
        <w:tc>
          <w:tcPr>
            <w:tcW w:w="0" w:type="auto"/>
            <w:vMerge/>
            <w:shd w:val="clear" w:color="auto" w:fill="8DB3E2" w:themeFill="text2" w:themeFillTint="66"/>
          </w:tcPr>
          <w:p w:rsidR="000F7376" w:rsidRDefault="000F7376"/>
        </w:tc>
        <w:tc>
          <w:tcPr>
            <w:tcW w:w="2876" w:type="dxa"/>
            <w:vMerge/>
          </w:tcPr>
          <w:p w:rsidR="000F7376" w:rsidRPr="00816854" w:rsidRDefault="000F7376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0F7376" w:rsidRDefault="000F7376">
            <w:r>
              <w:rPr>
                <w:noProof/>
                <w:lang w:eastAsia="pt-PT"/>
              </w:rPr>
              <w:drawing>
                <wp:inline distT="0" distB="0" distL="0" distR="0">
                  <wp:extent cx="1291909" cy="533400"/>
                  <wp:effectExtent l="19050" t="0" r="3491" b="0"/>
                  <wp:docPr id="42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402" cy="535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24" w:space="0" w:color="548DD4" w:themeColor="text2" w:themeTint="99"/>
            </w:tcBorders>
            <w:vAlign w:val="center"/>
          </w:tcPr>
          <w:p w:rsidR="000F7376" w:rsidRDefault="000F7376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376" w:rsidRDefault="000F7376" w:rsidP="005B07E9">
            <w:r w:rsidRPr="00FB030D">
              <w:rPr>
                <w:rFonts w:ascii="Times New Roman" w:hAnsi="Times New Roman" w:cs="Times New Roman"/>
                <w:b/>
                <w:sz w:val="18"/>
                <w:szCs w:val="18"/>
              </w:rPr>
              <w:t>Mobilidade Articular</w:t>
            </w:r>
          </w:p>
        </w:tc>
        <w:tc>
          <w:tcPr>
            <w:tcW w:w="4253" w:type="dxa"/>
            <w:tcBorders>
              <w:top w:val="single" w:sz="24" w:space="0" w:color="548DD4" w:themeColor="text2" w:themeTint="99"/>
            </w:tcBorders>
            <w:vAlign w:val="center"/>
          </w:tcPr>
          <w:p w:rsidR="000F7376" w:rsidRDefault="000F7376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376" w:rsidRPr="0053208D" w:rsidRDefault="000F7376" w:rsidP="005B07E9">
            <w:pPr>
              <w:pStyle w:val="Default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vAlign w:val="center"/>
          </w:tcPr>
          <w:p w:rsidR="000F7376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5’</w:t>
            </w:r>
          </w:p>
          <w:p w:rsidR="000F7376" w:rsidRPr="0051632A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20’</w:t>
            </w:r>
          </w:p>
        </w:tc>
      </w:tr>
      <w:tr w:rsidR="000F7376" w:rsidTr="005B07E9">
        <w:tc>
          <w:tcPr>
            <w:tcW w:w="0" w:type="auto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0F7376" w:rsidRPr="00823595" w:rsidRDefault="000F7376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PRINCIPAL</w:t>
            </w:r>
          </w:p>
        </w:tc>
        <w:tc>
          <w:tcPr>
            <w:tcW w:w="2876" w:type="dxa"/>
            <w:vMerge w:val="restart"/>
            <w:vAlign w:val="center"/>
          </w:tcPr>
          <w:p w:rsidR="000F7376" w:rsidRPr="00D633EF" w:rsidRDefault="000F7376" w:rsidP="00FB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3EF">
              <w:rPr>
                <w:rFonts w:ascii="Times New Roman" w:hAnsi="Times New Roman" w:cs="Times New Roman"/>
                <w:sz w:val="18"/>
                <w:szCs w:val="18"/>
              </w:rPr>
              <w:t>Jogos Pré-Desportivos</w:t>
            </w:r>
          </w:p>
        </w:tc>
        <w:tc>
          <w:tcPr>
            <w:tcW w:w="2977" w:type="dxa"/>
          </w:tcPr>
          <w:p w:rsidR="000F7376" w:rsidRDefault="000F7376">
            <w:r w:rsidRPr="007931F5">
              <w:rPr>
                <w:noProof/>
                <w:lang w:eastAsia="pt-PT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72390</wp:posOffset>
                  </wp:positionV>
                  <wp:extent cx="1333500" cy="923925"/>
                  <wp:effectExtent l="19050" t="0" r="0" b="0"/>
                  <wp:wrapSquare wrapText="bothSides"/>
                  <wp:docPr id="45" name="Imagem 3" descr="http://pesforte.files.wordpress.com/2011/03/mata-piolh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esforte.files.wordpress.com/2011/03/mata-piolh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center"/>
          </w:tcPr>
          <w:p w:rsidR="000F7376" w:rsidRPr="00FB030D" w:rsidRDefault="000F7376" w:rsidP="005B07E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B030D">
              <w:rPr>
                <w:rFonts w:ascii="Times New Roman" w:hAnsi="Times New Roman" w:cs="Times New Roman"/>
                <w:b/>
                <w:sz w:val="18"/>
                <w:szCs w:val="18"/>
              </w:rPr>
              <w:t>Mata-Piolho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(2 equipas)</w:t>
            </w:r>
          </w:p>
          <w:p w:rsidR="000F7376" w:rsidRDefault="000F7376" w:rsidP="005B07E9">
            <w:pPr>
              <w:jc w:val="both"/>
            </w:pPr>
            <w:r w:rsidRPr="00FB030D">
              <w:rPr>
                <w:rFonts w:ascii="Times New Roman" w:hAnsi="Times New Roman" w:cs="Times New Roman"/>
                <w:sz w:val="18"/>
                <w:szCs w:val="18"/>
              </w:rPr>
              <w:t>Cada equipa tem um piolho cuja função é matar os elementos da equipa adversária. À medida que os alunos forem tocados pela bola, juntam-se à zona do piolho da sua própria equipa, ficando também com a função de piolho.</w:t>
            </w:r>
          </w:p>
        </w:tc>
        <w:tc>
          <w:tcPr>
            <w:tcW w:w="4253" w:type="dxa"/>
            <w:tcBorders>
              <w:top w:val="single" w:sz="24" w:space="0" w:color="548DD4" w:themeColor="text2" w:themeTint="99"/>
              <w:bottom w:val="single" w:sz="24" w:space="0" w:color="548DD4" w:themeColor="text2" w:themeTint="99"/>
            </w:tcBorders>
            <w:vAlign w:val="center"/>
          </w:tcPr>
          <w:p w:rsidR="000F7376" w:rsidRPr="005B07E9" w:rsidRDefault="000F7376" w:rsidP="0053208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b/>
                <w:sz w:val="18"/>
                <w:szCs w:val="18"/>
              </w:rPr>
              <w:t>Regras:</w:t>
            </w:r>
          </w:p>
          <w:p w:rsidR="000F7376" w:rsidRDefault="000F7376" w:rsidP="0053208D">
            <w:pPr>
              <w:pStyle w:val="PargrafodaLista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2C1A">
              <w:rPr>
                <w:rFonts w:ascii="Times New Roman" w:hAnsi="Times New Roman" w:cs="Times New Roman"/>
                <w:sz w:val="18"/>
                <w:szCs w:val="18"/>
              </w:rPr>
              <w:t>Quem sair dos limites do campo, é considerado apanhado pelo piolho.</w:t>
            </w:r>
          </w:p>
          <w:p w:rsidR="000F7376" w:rsidRDefault="000F7376" w:rsidP="0053208D">
            <w:pPr>
              <w:pStyle w:val="PargrafodaLista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2C1A">
              <w:rPr>
                <w:rFonts w:ascii="Times New Roman" w:hAnsi="Times New Roman" w:cs="Times New Roman"/>
                <w:sz w:val="18"/>
                <w:szCs w:val="18"/>
              </w:rPr>
              <w:t>O piolho só pode matar ao fim da realização de 3 passes entre a própria equipa sem deixarem cair a bola.</w:t>
            </w:r>
          </w:p>
          <w:p w:rsidR="000F7376" w:rsidRPr="006D2C1A" w:rsidRDefault="000F7376" w:rsidP="0053208D">
            <w:pPr>
              <w:pStyle w:val="PargrafodaLista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2C1A">
              <w:rPr>
                <w:rFonts w:ascii="Times New Roman" w:hAnsi="Times New Roman" w:cs="Times New Roman"/>
                <w:sz w:val="18"/>
                <w:szCs w:val="18"/>
              </w:rPr>
              <w:t>Quando um aluno é tocado pela bola, esta é reposta em jogo na equipa adversária.</w:t>
            </w:r>
          </w:p>
        </w:tc>
        <w:tc>
          <w:tcPr>
            <w:tcW w:w="1134" w:type="dxa"/>
            <w:vAlign w:val="center"/>
          </w:tcPr>
          <w:p w:rsidR="000F7376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15’</w:t>
            </w:r>
          </w:p>
          <w:p w:rsidR="000F7376" w:rsidRPr="0051632A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35’</w:t>
            </w:r>
          </w:p>
        </w:tc>
      </w:tr>
      <w:tr w:rsidR="000F7376" w:rsidTr="005B07E9">
        <w:tc>
          <w:tcPr>
            <w:tcW w:w="0" w:type="auto"/>
            <w:vMerge/>
            <w:shd w:val="clear" w:color="auto" w:fill="8DB3E2" w:themeFill="text2" w:themeFillTint="66"/>
          </w:tcPr>
          <w:p w:rsidR="000F7376" w:rsidRDefault="000F7376"/>
        </w:tc>
        <w:tc>
          <w:tcPr>
            <w:tcW w:w="2876" w:type="dxa"/>
            <w:vMerge/>
          </w:tcPr>
          <w:p w:rsidR="000F7376" w:rsidRDefault="000F7376"/>
        </w:tc>
        <w:tc>
          <w:tcPr>
            <w:tcW w:w="2977" w:type="dxa"/>
          </w:tcPr>
          <w:p w:rsidR="000F7376" w:rsidRDefault="00A27DBF" w:rsidP="006D2C1A">
            <w:pPr>
              <w:jc w:val="center"/>
            </w:pPr>
            <w:r w:rsidRPr="00A27DBF">
              <w:rPr>
                <w:noProof/>
                <w:lang w:eastAsia="pt-PT"/>
              </w:rPr>
              <w:drawing>
                <wp:inline distT="0" distB="0" distL="0" distR="0">
                  <wp:extent cx="1838325" cy="714665"/>
                  <wp:effectExtent l="19050" t="0" r="9525" b="0"/>
                  <wp:docPr id="5" name="Imagem 2" descr="Sem Tít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m Título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329" cy="71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A27DBF" w:rsidRPr="005B07E9" w:rsidRDefault="00A27DBF" w:rsidP="00A27D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Estafetas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 Bola (3</w:t>
            </w:r>
            <w:r w:rsidRPr="005B07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equipas)</w:t>
            </w:r>
          </w:p>
          <w:p w:rsidR="000F7376" w:rsidRPr="005B07E9" w:rsidRDefault="00A27DBF" w:rsidP="005B07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Existem duas bolas ao pé do 1º sinalizador. O aluno tem de ir colocar uma bola em cima do 2º sinalizador e vir buscar a segunda bola para ir colocar em cima do 3º sinalizador. O próximo aluno faz a mesma coisa só que em vez de ir levar vai buscar as bolas acima dos sinalizadores. O processo repete-se até todos os elementos da equipa realizarem o percurso.</w:t>
            </w:r>
          </w:p>
        </w:tc>
        <w:tc>
          <w:tcPr>
            <w:tcW w:w="4253" w:type="dxa"/>
            <w:tcBorders>
              <w:top w:val="single" w:sz="24" w:space="0" w:color="548DD4" w:themeColor="text2" w:themeTint="99"/>
            </w:tcBorders>
            <w:vAlign w:val="center"/>
          </w:tcPr>
          <w:p w:rsidR="00A27DBF" w:rsidRPr="005B07E9" w:rsidRDefault="00A27DBF" w:rsidP="00A27D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b/>
                <w:sz w:val="18"/>
                <w:szCs w:val="18"/>
              </w:rPr>
              <w:t>Regras:</w:t>
            </w:r>
          </w:p>
          <w:p w:rsidR="000F7376" w:rsidRPr="00A27DBF" w:rsidRDefault="00A27DBF" w:rsidP="00A27DBF">
            <w:pPr>
              <w:pStyle w:val="PargrafodaLista"/>
              <w:numPr>
                <w:ilvl w:val="0"/>
                <w:numId w:val="6"/>
              </w:numPr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 bolas têm de ficar equilibradas em cima dos sinalizadores, isto é, se uma bola se deslocar de cima do sinalizador, o aluno tem de voltar a colocá-la.</w:t>
            </w:r>
          </w:p>
        </w:tc>
        <w:tc>
          <w:tcPr>
            <w:tcW w:w="1134" w:type="dxa"/>
            <w:vAlign w:val="center"/>
          </w:tcPr>
          <w:p w:rsidR="000F7376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0’</w:t>
            </w:r>
          </w:p>
          <w:p w:rsidR="000F7376" w:rsidRPr="0051632A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45’</w:t>
            </w:r>
          </w:p>
        </w:tc>
      </w:tr>
      <w:tr w:rsidR="000F7376" w:rsidTr="005B07E9">
        <w:tc>
          <w:tcPr>
            <w:tcW w:w="0" w:type="auto"/>
            <w:vMerge/>
            <w:shd w:val="clear" w:color="auto" w:fill="8DB3E2" w:themeFill="text2" w:themeFillTint="66"/>
          </w:tcPr>
          <w:p w:rsidR="000F7376" w:rsidRDefault="000F7376"/>
        </w:tc>
        <w:tc>
          <w:tcPr>
            <w:tcW w:w="2876" w:type="dxa"/>
            <w:vMerge/>
            <w:vAlign w:val="center"/>
          </w:tcPr>
          <w:p w:rsidR="000F7376" w:rsidRPr="003504DB" w:rsidRDefault="000F7376" w:rsidP="007931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0F7376" w:rsidRDefault="00E12A17" w:rsidP="003504DB">
            <w:pPr>
              <w:jc w:val="center"/>
            </w:pPr>
            <w:r w:rsidRPr="00E12A17">
              <w:rPr>
                <w:noProof/>
                <w:lang w:eastAsia="pt-PT"/>
              </w:rPr>
              <w:drawing>
                <wp:inline distT="0" distB="0" distL="0" distR="0">
                  <wp:extent cx="1666875" cy="1362075"/>
                  <wp:effectExtent l="19050" t="0" r="9525" b="0"/>
                  <wp:docPr id="9" name="Imagem 9" descr="C:\Users\António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ntónio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E12A17" w:rsidRPr="005B07E9" w:rsidRDefault="00E12A17" w:rsidP="00E12A1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Corfebol (2</w:t>
            </w:r>
            <w:r w:rsidRPr="005B07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equipas)</w:t>
            </w:r>
          </w:p>
          <w:p w:rsidR="000F7376" w:rsidRPr="005B07E9" w:rsidRDefault="00E12A17" w:rsidP="00E12A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objetivo do jogo é marcar a bola no cesto</w:t>
            </w: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 xml:space="preserve"> da equipa adversária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evitar que a equipa adversária marque cesto.</w:t>
            </w:r>
          </w:p>
        </w:tc>
        <w:tc>
          <w:tcPr>
            <w:tcW w:w="4253" w:type="dxa"/>
            <w:vAlign w:val="center"/>
          </w:tcPr>
          <w:p w:rsidR="00E12A17" w:rsidRPr="005B07E9" w:rsidRDefault="00E12A17" w:rsidP="00E12A17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Regras:</w:t>
            </w:r>
          </w:p>
          <w:p w:rsidR="00E12A17" w:rsidRDefault="00E12A17" w:rsidP="00E12A17">
            <w:pPr>
              <w:pStyle w:val="Default"/>
              <w:numPr>
                <w:ilvl w:val="0"/>
                <w:numId w:val="3"/>
              </w:numPr>
              <w:tabs>
                <w:tab w:val="left" w:pos="176"/>
              </w:tabs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As equipas são mistas</w:t>
            </w:r>
            <w:r w:rsidRPr="005B07E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  <w:p w:rsidR="00E12A17" w:rsidRPr="00D575E3" w:rsidRDefault="00E12A17" w:rsidP="00E12A17">
            <w:pPr>
              <w:pStyle w:val="Default"/>
              <w:numPr>
                <w:ilvl w:val="0"/>
                <w:numId w:val="3"/>
              </w:numPr>
              <w:tabs>
                <w:tab w:val="left" w:pos="176"/>
              </w:tabs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575E3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Sempre que 2 golos são marcados os alunos mudam de zona; mudando a sua função (ataque/defesa)</w:t>
            </w:r>
          </w:p>
          <w:p w:rsidR="00E12A17" w:rsidRPr="00D575E3" w:rsidRDefault="00E12A17" w:rsidP="00E12A17">
            <w:pPr>
              <w:pStyle w:val="PargrafodaLista"/>
              <w:numPr>
                <w:ilvl w:val="0"/>
                <w:numId w:val="3"/>
              </w:numPr>
              <w:spacing w:line="315" w:lineRule="atLeast"/>
              <w:ind w:left="51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 w:rsidRPr="00D575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Durante o jogo é proibido:</w:t>
            </w:r>
          </w:p>
          <w:p w:rsidR="00E12A17" w:rsidRDefault="00E12A17" w:rsidP="00E12A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            </w:t>
            </w:r>
            <w:r w:rsidRPr="00D575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 - Tocar a bola com a perna ou o pé de forma intencional;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 </w:t>
            </w:r>
          </w:p>
          <w:p w:rsidR="00E12A17" w:rsidRPr="00D575E3" w:rsidRDefault="00E12A17" w:rsidP="00E12A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             </w:t>
            </w:r>
            <w:r w:rsidRPr="00D575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>- Bater a bola com o punho;</w:t>
            </w:r>
          </w:p>
          <w:p w:rsidR="00E12A17" w:rsidRPr="00D575E3" w:rsidRDefault="00E12A17" w:rsidP="00E12A17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    </w:t>
            </w:r>
            <w:r w:rsidRPr="00D575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 - Bater ou tirar a bola das mãos de um adversário ou de um companheiro de equipa;</w:t>
            </w:r>
          </w:p>
          <w:p w:rsidR="00E12A17" w:rsidRPr="00D575E3" w:rsidRDefault="00E12A17" w:rsidP="00E12A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            </w:t>
            </w:r>
            <w:r w:rsidRPr="00D575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PT"/>
              </w:rPr>
              <w:t xml:space="preserve"> - Correr com a bola ou progredir em drible;</w:t>
            </w:r>
          </w:p>
          <w:p w:rsidR="000F7376" w:rsidRPr="005B07E9" w:rsidRDefault="00E12A17" w:rsidP="00E12A17">
            <w:pPr>
              <w:pStyle w:val="Default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            </w:t>
            </w:r>
            <w:r w:rsidRPr="00D575E3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 - Lançar de uma posição defendida.</w:t>
            </w:r>
          </w:p>
        </w:tc>
        <w:tc>
          <w:tcPr>
            <w:tcW w:w="1134" w:type="dxa"/>
            <w:vAlign w:val="center"/>
          </w:tcPr>
          <w:p w:rsidR="000F7376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15’</w:t>
            </w:r>
          </w:p>
          <w:p w:rsidR="000F7376" w:rsidRPr="0051632A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60’</w:t>
            </w:r>
          </w:p>
        </w:tc>
      </w:tr>
      <w:tr w:rsidR="000F7376" w:rsidTr="000F7376">
        <w:trPr>
          <w:trHeight w:val="1352"/>
        </w:trPr>
        <w:tc>
          <w:tcPr>
            <w:tcW w:w="0" w:type="auto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0F7376" w:rsidRPr="00823595" w:rsidRDefault="000F7376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FINAL</w:t>
            </w:r>
          </w:p>
        </w:tc>
        <w:tc>
          <w:tcPr>
            <w:tcW w:w="2876" w:type="dxa"/>
            <w:vAlign w:val="center"/>
          </w:tcPr>
          <w:p w:rsidR="000F7376" w:rsidRPr="00745C8B" w:rsidRDefault="000F7376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Alongamentos e retorno à calma.</w:t>
            </w:r>
          </w:p>
        </w:tc>
        <w:tc>
          <w:tcPr>
            <w:tcW w:w="2977" w:type="dxa"/>
          </w:tcPr>
          <w:p w:rsidR="000F7376" w:rsidRDefault="000F7376">
            <w:r>
              <w:rPr>
                <w:noProof/>
                <w:lang w:eastAsia="pt-PT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48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center"/>
          </w:tcPr>
          <w:p w:rsidR="000F7376" w:rsidRPr="005B07E9" w:rsidRDefault="000F7376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5B07E9">
              <w:rPr>
                <w:rFonts w:ascii="Times New Roman" w:hAnsi="Times New Roman" w:cs="Times New Roman"/>
                <w:sz w:val="18"/>
                <w:szCs w:val="18"/>
              </w:rPr>
              <w:t xml:space="preserve">Os alunos realizam alongamentos dos principais grupos musculares envolvidos nos exercícios realizados na aula. </w:t>
            </w:r>
            <w:bookmarkEnd w:id="4"/>
            <w:bookmarkEnd w:id="5"/>
          </w:p>
        </w:tc>
        <w:tc>
          <w:tcPr>
            <w:tcW w:w="4253" w:type="dxa"/>
            <w:vAlign w:val="center"/>
          </w:tcPr>
          <w:p w:rsidR="000F7376" w:rsidRPr="005B07E9" w:rsidRDefault="000F7376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376" w:rsidRPr="005B07E9" w:rsidRDefault="000F7376" w:rsidP="005B07E9">
            <w:pPr>
              <w:pStyle w:val="Default"/>
              <w:numPr>
                <w:ilvl w:val="0"/>
                <w:numId w:val="8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0F7376" w:rsidRPr="005B07E9" w:rsidRDefault="000F7376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F7376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0F7376" w:rsidRPr="0051632A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70’</w:t>
            </w:r>
          </w:p>
        </w:tc>
      </w:tr>
      <w:tr w:rsidR="000F7376" w:rsidTr="000F7376">
        <w:trPr>
          <w:trHeight w:val="1459"/>
        </w:trPr>
        <w:tc>
          <w:tcPr>
            <w:tcW w:w="0" w:type="auto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0F7376" w:rsidRDefault="000F7376"/>
        </w:tc>
        <w:tc>
          <w:tcPr>
            <w:tcW w:w="2876" w:type="dxa"/>
            <w:vAlign w:val="center"/>
          </w:tcPr>
          <w:p w:rsidR="000F7376" w:rsidRPr="00CB18E9" w:rsidRDefault="000F7376" w:rsidP="000F73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Cooperação dos alunos para com o professor na arrumação do material.</w:t>
            </w:r>
          </w:p>
        </w:tc>
        <w:tc>
          <w:tcPr>
            <w:tcW w:w="2977" w:type="dxa"/>
          </w:tcPr>
          <w:p w:rsidR="000F7376" w:rsidRDefault="005B07E9" w:rsidP="005B07E9">
            <w:pPr>
              <w:jc w:val="center"/>
            </w:pPr>
            <w:r>
              <w:object w:dxaOrig="136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66.75pt" o:ole="">
                  <v:imagedata r:id="rId16" o:title=""/>
                </v:shape>
                <o:OLEObject Type="Embed" ProgID="PBrush" ShapeID="_x0000_i1025" DrawAspect="Content" ObjectID="_1443715153" r:id="rId17"/>
              </w:object>
            </w:r>
          </w:p>
        </w:tc>
        <w:tc>
          <w:tcPr>
            <w:tcW w:w="3402" w:type="dxa"/>
            <w:vAlign w:val="center"/>
          </w:tcPr>
          <w:p w:rsidR="000F7376" w:rsidRPr="007A0DF6" w:rsidRDefault="000F7376" w:rsidP="000F7376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13"/>
            <w:bookmarkStart w:id="7" w:name="OLE_LINK14"/>
            <w:r w:rsidRPr="007A0DF6">
              <w:rPr>
                <w:rFonts w:ascii="Times New Roman" w:hAnsi="Times New Roman" w:cs="Times New Roman"/>
                <w:sz w:val="18"/>
                <w:szCs w:val="18"/>
              </w:rPr>
              <w:t>Arrumação do material com o recurso à ajuda dos alunos.</w:t>
            </w:r>
          </w:p>
          <w:bookmarkEnd w:id="6"/>
          <w:bookmarkEnd w:id="7"/>
          <w:p w:rsidR="000F7376" w:rsidRPr="009840CD" w:rsidRDefault="000F7376" w:rsidP="005A2F7C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0F7376" w:rsidRDefault="000F7376" w:rsidP="000F7376">
            <w:pPr>
              <w:pStyle w:val="Default"/>
              <w:jc w:val="both"/>
            </w:pPr>
          </w:p>
        </w:tc>
        <w:tc>
          <w:tcPr>
            <w:tcW w:w="1134" w:type="dxa"/>
            <w:vAlign w:val="center"/>
          </w:tcPr>
          <w:p w:rsidR="000F7376" w:rsidRDefault="000F7376" w:rsidP="00516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5’</w:t>
            </w:r>
          </w:p>
          <w:p w:rsidR="000F7376" w:rsidRPr="0051632A" w:rsidRDefault="000F7376" w:rsidP="000F7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T.T. 75’</w:t>
            </w:r>
          </w:p>
        </w:tc>
      </w:tr>
      <w:bookmarkEnd w:id="1"/>
      <w:bookmarkEnd w:id="2"/>
    </w:tbl>
    <w:p w:rsidR="003F36F6" w:rsidRDefault="003F36F6" w:rsidP="00745C8B">
      <w:pPr>
        <w:jc w:val="both"/>
      </w:pPr>
    </w:p>
    <w:sectPr w:rsidR="003F36F6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7A4" w:rsidRDefault="00FA37A4" w:rsidP="00234C0C">
      <w:pPr>
        <w:spacing w:after="0" w:line="240" w:lineRule="auto"/>
      </w:pPr>
      <w:r>
        <w:separator/>
      </w:r>
    </w:p>
  </w:endnote>
  <w:endnote w:type="continuationSeparator" w:id="0">
    <w:p w:rsidR="00FA37A4" w:rsidRDefault="00FA37A4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7A4" w:rsidRDefault="00FA37A4" w:rsidP="00234C0C">
      <w:pPr>
        <w:spacing w:after="0" w:line="240" w:lineRule="auto"/>
      </w:pPr>
      <w:r>
        <w:separator/>
      </w:r>
    </w:p>
  </w:footnote>
  <w:footnote w:type="continuationSeparator" w:id="0">
    <w:p w:rsidR="00FA37A4" w:rsidRDefault="00FA37A4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73DE7"/>
    <w:multiLevelType w:val="hybridMultilevel"/>
    <w:tmpl w:val="2A92A4E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71000"/>
    <w:multiLevelType w:val="hybridMultilevel"/>
    <w:tmpl w:val="044E9210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B6F79"/>
    <w:multiLevelType w:val="hybridMultilevel"/>
    <w:tmpl w:val="67E4252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76329"/>
    <w:rsid w:val="0007651B"/>
    <w:rsid w:val="000A032A"/>
    <w:rsid w:val="000A36C4"/>
    <w:rsid w:val="000F7376"/>
    <w:rsid w:val="001327F6"/>
    <w:rsid w:val="00181C4F"/>
    <w:rsid w:val="001A7457"/>
    <w:rsid w:val="001C5ACE"/>
    <w:rsid w:val="001F6927"/>
    <w:rsid w:val="001F7BB9"/>
    <w:rsid w:val="00202E95"/>
    <w:rsid w:val="00234C0C"/>
    <w:rsid w:val="00236199"/>
    <w:rsid w:val="002664C4"/>
    <w:rsid w:val="002E4E12"/>
    <w:rsid w:val="0031530C"/>
    <w:rsid w:val="003369F7"/>
    <w:rsid w:val="003504DB"/>
    <w:rsid w:val="003C7200"/>
    <w:rsid w:val="003E4B39"/>
    <w:rsid w:val="003F36F6"/>
    <w:rsid w:val="003F5BE2"/>
    <w:rsid w:val="00403D1B"/>
    <w:rsid w:val="00416484"/>
    <w:rsid w:val="00426D39"/>
    <w:rsid w:val="00473CA9"/>
    <w:rsid w:val="00493A22"/>
    <w:rsid w:val="0051632A"/>
    <w:rsid w:val="0053208D"/>
    <w:rsid w:val="005A2F7C"/>
    <w:rsid w:val="005A4B26"/>
    <w:rsid w:val="005B07E9"/>
    <w:rsid w:val="005C4B0A"/>
    <w:rsid w:val="006040C2"/>
    <w:rsid w:val="006520D9"/>
    <w:rsid w:val="00695567"/>
    <w:rsid w:val="006B5CF7"/>
    <w:rsid w:val="006C5174"/>
    <w:rsid w:val="006D2C1A"/>
    <w:rsid w:val="00736336"/>
    <w:rsid w:val="00740E00"/>
    <w:rsid w:val="00745C8B"/>
    <w:rsid w:val="0078409E"/>
    <w:rsid w:val="007931F5"/>
    <w:rsid w:val="007A0DF6"/>
    <w:rsid w:val="00805DE6"/>
    <w:rsid w:val="00816854"/>
    <w:rsid w:val="00823595"/>
    <w:rsid w:val="00824A00"/>
    <w:rsid w:val="0083353B"/>
    <w:rsid w:val="00854FB1"/>
    <w:rsid w:val="00892277"/>
    <w:rsid w:val="008C730E"/>
    <w:rsid w:val="009100B9"/>
    <w:rsid w:val="009840CD"/>
    <w:rsid w:val="009E1F22"/>
    <w:rsid w:val="00A14FC2"/>
    <w:rsid w:val="00A27DBF"/>
    <w:rsid w:val="00AB0FD2"/>
    <w:rsid w:val="00AB11B0"/>
    <w:rsid w:val="00AE5D7C"/>
    <w:rsid w:val="00B351BE"/>
    <w:rsid w:val="00B62414"/>
    <w:rsid w:val="00B763A5"/>
    <w:rsid w:val="00B84BD8"/>
    <w:rsid w:val="00BE3133"/>
    <w:rsid w:val="00C25DDB"/>
    <w:rsid w:val="00CB18E9"/>
    <w:rsid w:val="00CF06F1"/>
    <w:rsid w:val="00D43FBD"/>
    <w:rsid w:val="00D633EF"/>
    <w:rsid w:val="00DE0494"/>
    <w:rsid w:val="00DE6166"/>
    <w:rsid w:val="00E12A17"/>
    <w:rsid w:val="00E3493C"/>
    <w:rsid w:val="00E40A4B"/>
    <w:rsid w:val="00E55690"/>
    <w:rsid w:val="00E632EB"/>
    <w:rsid w:val="00E81E46"/>
    <w:rsid w:val="00E85FD5"/>
    <w:rsid w:val="00EB0C7A"/>
    <w:rsid w:val="00EB23E2"/>
    <w:rsid w:val="00EB31C8"/>
    <w:rsid w:val="00EC303D"/>
    <w:rsid w:val="00F05419"/>
    <w:rsid w:val="00F308A7"/>
    <w:rsid w:val="00F93678"/>
    <w:rsid w:val="00FA37A4"/>
    <w:rsid w:val="00FB030D"/>
    <w:rsid w:val="00FB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607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5</cp:revision>
  <dcterms:created xsi:type="dcterms:W3CDTF">2013-09-24T22:47:00Z</dcterms:created>
  <dcterms:modified xsi:type="dcterms:W3CDTF">2013-10-19T18:13:00Z</dcterms:modified>
</cp:coreProperties>
</file>